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D3F7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第二章 植物细胞工程</w:t>
      </w:r>
    </w:p>
    <w:p w14:paraId="4E83CD7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第二节 通过体细胞杂交可获得新的植物体</w:t>
      </w:r>
    </w:p>
    <w:p w14:paraId="36DC49E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bCs/>
          <w:color w:val="0070C0"/>
          <w:sz w:val="24"/>
          <w:szCs w:val="32"/>
          <w:lang w:val="en-US" w:eastAsia="zh-CN"/>
        </w:rPr>
      </w:pPr>
      <w:r>
        <w:rPr>
          <w:rFonts w:ascii="Times New Roman" w:hAnsi="Times New Roman" w:cs="Times New Roman"/>
          <w:b/>
          <w:bCs/>
        </w:rPr>
        <w:t>知识填空</w:t>
      </w:r>
    </w:p>
    <w:p w14:paraId="68D27C36">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植物体细胞杂交</w:t>
      </w:r>
      <w:r>
        <w:rPr>
          <w:rFonts w:hint="eastAsia" w:ascii="Times New Roman" w:hAnsi="Times New Roman" w:eastAsia="宋体" w:cs="Times New Roman"/>
          <w:sz w:val="21"/>
          <w:szCs w:val="21"/>
          <w:lang w:val="en-US" w:eastAsia="zh-CN"/>
        </w:rPr>
        <w:t>概念：</w:t>
      </w:r>
      <w:r>
        <w:rPr>
          <w:rFonts w:hint="default" w:ascii="Times New Roman" w:hAnsi="Times New Roman" w:eastAsia="宋体" w:cs="Times New Roman"/>
          <w:sz w:val="21"/>
          <w:szCs w:val="21"/>
          <w:lang w:val="en-US" w:eastAsia="zh-CN"/>
        </w:rPr>
        <w:t>植物体细胞杂交是将两个来自</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不同种植物</w:t>
      </w:r>
      <w:r>
        <w:rPr>
          <w:rFonts w:hint="default" w:ascii="Times New Roman" w:hAnsi="Times New Roman" w:eastAsia="宋体" w:cs="Times New Roman"/>
          <w:sz w:val="21"/>
          <w:szCs w:val="21"/>
          <w:lang w:val="en-US" w:eastAsia="zh-CN"/>
        </w:rPr>
        <w:t>的体细胞融合成一个</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杂种细胞</w:t>
      </w:r>
      <w:r>
        <w:rPr>
          <w:rFonts w:hint="default" w:ascii="Times New Roman" w:hAnsi="Times New Roman" w:eastAsia="宋体" w:cs="Times New Roman"/>
          <w:sz w:val="21"/>
          <w:szCs w:val="21"/>
          <w:lang w:val="en-US" w:eastAsia="zh-CN"/>
        </w:rPr>
        <w:t>，并将</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杂种细胞</w:t>
      </w:r>
      <w:r>
        <w:rPr>
          <w:rFonts w:hint="default" w:ascii="Times New Roman" w:hAnsi="Times New Roman" w:eastAsia="宋体" w:cs="Times New Roman"/>
          <w:sz w:val="21"/>
          <w:szCs w:val="21"/>
          <w:lang w:val="en-US" w:eastAsia="zh-CN"/>
        </w:rPr>
        <w:t>培育成</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新的植物体</w:t>
      </w:r>
      <w:r>
        <w:rPr>
          <w:rFonts w:hint="default" w:ascii="Times New Roman" w:hAnsi="Times New Roman" w:eastAsia="宋体" w:cs="Times New Roman"/>
          <w:sz w:val="21"/>
          <w:szCs w:val="21"/>
          <w:lang w:val="en-US" w:eastAsia="zh-CN"/>
        </w:rPr>
        <w:t>的技术。</w:t>
      </w:r>
    </w:p>
    <w:p w14:paraId="61A0F4F1">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2.进行体细胞杂交前，必须先利用</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酶解法</w:t>
      </w:r>
      <w:r>
        <w:rPr>
          <w:rFonts w:hint="eastAsia" w:ascii="Times New Roman" w:hAnsi="Times New Roman" w:eastAsia="宋体" w:cs="Times New Roman"/>
          <w:sz w:val="21"/>
          <w:szCs w:val="21"/>
          <w:lang w:val="en-US" w:eastAsia="zh-CN"/>
        </w:rPr>
        <w:t>，即利用</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纤维素酶</w:t>
      </w:r>
      <w:r>
        <w:rPr>
          <w:rFonts w:hint="eastAsia" w:ascii="Times New Roman" w:hAnsi="Times New Roman" w:eastAsia="宋体" w:cs="Times New Roman"/>
          <w:sz w:val="21"/>
          <w:szCs w:val="21"/>
          <w:lang w:val="en-US" w:eastAsia="zh-CN"/>
        </w:rPr>
        <w:t>和</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果胶酶</w:t>
      </w:r>
      <w:r>
        <w:rPr>
          <w:rFonts w:hint="eastAsia" w:ascii="Times New Roman" w:hAnsi="Times New Roman" w:eastAsia="宋体" w:cs="Times New Roman"/>
          <w:sz w:val="21"/>
          <w:szCs w:val="21"/>
          <w:lang w:val="en-US" w:eastAsia="zh-CN"/>
        </w:rPr>
        <w:t>去除细胞壁，获得</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原生质体</w:t>
      </w:r>
      <w:r>
        <w:rPr>
          <w:rFonts w:hint="eastAsia" w:ascii="Times New Roman" w:hAnsi="Times New Roman" w:eastAsia="宋体" w:cs="Times New Roman"/>
          <w:sz w:val="21"/>
          <w:szCs w:val="21"/>
          <w:lang w:val="en-US" w:eastAsia="zh-CN"/>
        </w:rPr>
        <w:t>。</w:t>
      </w:r>
    </w:p>
    <w:p w14:paraId="143F80D9">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3.在用酶解法降解细胞壁之前，先用</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较高渗透压</w:t>
      </w:r>
      <w:r>
        <w:rPr>
          <w:rFonts w:hint="eastAsia" w:ascii="Times New Roman" w:hAnsi="Times New Roman" w:eastAsia="宋体" w:cs="Times New Roman"/>
          <w:sz w:val="21"/>
          <w:szCs w:val="21"/>
          <w:lang w:val="en-US" w:eastAsia="zh-CN"/>
        </w:rPr>
        <w:t>溶液处理细胞，目的是使细胞处于</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微弱的质壁分离</w:t>
      </w:r>
      <w:r>
        <w:rPr>
          <w:rFonts w:hint="eastAsia" w:ascii="Times New Roman" w:hAnsi="Times New Roman" w:eastAsia="宋体" w:cs="Times New Roman"/>
          <w:sz w:val="21"/>
          <w:szCs w:val="21"/>
          <w:lang w:val="en-US" w:eastAsia="zh-CN"/>
        </w:rPr>
        <w:t>状态，这样有利于</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完整</w:t>
      </w:r>
      <w:r>
        <w:rPr>
          <w:rFonts w:hint="eastAsia" w:ascii="Times New Roman" w:hAnsi="Times New Roman" w:eastAsia="宋体" w:cs="Times New Roman"/>
          <w:sz w:val="21"/>
          <w:szCs w:val="21"/>
          <w:lang w:val="en-US" w:eastAsia="zh-CN"/>
        </w:rPr>
        <w:t>的原生质体的释放，防止原生质体被</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破坏</w:t>
      </w:r>
      <w:r>
        <w:rPr>
          <w:rFonts w:hint="eastAsia" w:ascii="Times New Roman" w:hAnsi="Times New Roman" w:eastAsia="宋体" w:cs="Times New Roman"/>
          <w:sz w:val="21"/>
          <w:szCs w:val="21"/>
          <w:lang w:val="en-US" w:eastAsia="zh-CN"/>
        </w:rPr>
        <w:t>。</w:t>
      </w:r>
    </w:p>
    <w:p w14:paraId="7181AEF9">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人工诱导原生质体融合的方法</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物理法和化学法。物理法包括</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电融合法</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离心法</w:t>
      </w:r>
      <w:r>
        <w:rPr>
          <w:rFonts w:hint="default" w:ascii="Times New Roman" w:hAnsi="Times New Roman" w:eastAsia="宋体" w:cs="Times New Roman"/>
          <w:sz w:val="21"/>
          <w:szCs w:val="21"/>
          <w:lang w:val="en-US" w:eastAsia="zh-CN"/>
        </w:rPr>
        <w:t>等；化学法包括</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聚乙二醇(PEG)融合法</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高Ca</w:t>
      </w:r>
      <w:r>
        <w:rPr>
          <w:rFonts w:hint="default" w:ascii="Times New Roman" w:hAnsi="Times New Roman" w:eastAsia="宋体" w:cs="Times New Roman"/>
          <w:color w:val="FFFFFF" w:themeColor="background1"/>
          <w:sz w:val="21"/>
          <w:szCs w:val="21"/>
          <w:u w:val="thick" w:color="000000" w:themeColor="text1"/>
          <w:vertAlign w:val="superscript"/>
          <w:lang w:val="en-US" w:eastAsia="zh-CN"/>
          <w14:textFill>
            <w14:solidFill>
              <w14:schemeClr w14:val="bg1"/>
            </w14:solidFill>
          </w14:textFill>
        </w:rPr>
        <w:t>2+</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—高pH融合法</w:t>
      </w:r>
      <w:r>
        <w:rPr>
          <w:rFonts w:hint="default" w:ascii="Times New Roman" w:hAnsi="Times New Roman" w:eastAsia="宋体" w:cs="Times New Roman"/>
          <w:sz w:val="21"/>
          <w:szCs w:val="21"/>
          <w:lang w:val="en-US" w:eastAsia="zh-CN"/>
        </w:rPr>
        <w:t>等。融合后得到的杂种细胞再经过</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诱导</w:t>
      </w:r>
      <w:r>
        <w:rPr>
          <w:rFonts w:hint="default" w:ascii="Times New Roman" w:hAnsi="Times New Roman" w:eastAsia="宋体" w:cs="Times New Roman"/>
          <w:sz w:val="21"/>
          <w:szCs w:val="21"/>
          <w:lang w:val="en-US" w:eastAsia="zh-CN"/>
        </w:rPr>
        <w:t>可形成愈伤组织</w:t>
      </w:r>
      <w:r>
        <w:rPr>
          <w:rFonts w:hint="eastAsia" w:ascii="Times New Roman" w:hAnsi="Times New Roman" w:eastAsia="宋体" w:cs="Times New Roman"/>
          <w:sz w:val="21"/>
          <w:szCs w:val="21"/>
          <w:lang w:val="en-US" w:eastAsia="zh-CN"/>
        </w:rPr>
        <w:t>。</w:t>
      </w:r>
    </w:p>
    <w:p w14:paraId="5A300039">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lang w:val="en-US" w:eastAsia="zh-CN"/>
        </w:rPr>
        <w:t>两个</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不同亲本</w:t>
      </w:r>
      <w:r>
        <w:rPr>
          <w:rFonts w:hint="default" w:ascii="Times New Roman" w:hAnsi="Times New Roman" w:eastAsia="宋体" w:cs="Times New Roman"/>
          <w:sz w:val="21"/>
          <w:szCs w:val="21"/>
          <w:lang w:val="en-US" w:eastAsia="zh-CN"/>
        </w:rPr>
        <w:t>的原生质体混合后经</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诱导</w:t>
      </w:r>
      <w:r>
        <w:rPr>
          <w:rFonts w:hint="default" w:ascii="Times New Roman" w:hAnsi="Times New Roman" w:eastAsia="宋体" w:cs="Times New Roman"/>
          <w:sz w:val="21"/>
          <w:szCs w:val="21"/>
          <w:lang w:val="en-US" w:eastAsia="zh-CN"/>
        </w:rPr>
        <w:t>融合，实际上得到的是各种原生质体的</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混合物</w:t>
      </w:r>
      <w:r>
        <w:rPr>
          <w:rFonts w:hint="default" w:ascii="Times New Roman" w:hAnsi="Times New Roman" w:eastAsia="宋体" w:cs="Times New Roman"/>
          <w:sz w:val="21"/>
          <w:szCs w:val="21"/>
          <w:lang w:val="en-US" w:eastAsia="zh-CN"/>
        </w:rPr>
        <w:t>，包括</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未融合</w:t>
      </w:r>
      <w:r>
        <w:rPr>
          <w:rFonts w:hint="default" w:ascii="Times New Roman" w:hAnsi="Times New Roman" w:eastAsia="宋体" w:cs="Times New Roman"/>
          <w:sz w:val="21"/>
          <w:szCs w:val="21"/>
          <w:lang w:val="en-US" w:eastAsia="zh-CN"/>
        </w:rPr>
        <w:t>的、</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同种细胞</w:t>
      </w:r>
      <w:r>
        <w:rPr>
          <w:rFonts w:hint="default" w:ascii="Times New Roman" w:hAnsi="Times New Roman" w:eastAsia="宋体" w:cs="Times New Roman"/>
          <w:color w:val="auto"/>
          <w:sz w:val="21"/>
          <w:szCs w:val="21"/>
          <w:u w:val="none"/>
          <w:lang w:val="en-US" w:eastAsia="zh-CN"/>
        </w:rPr>
        <w:t>融合</w:t>
      </w:r>
      <w:r>
        <w:rPr>
          <w:rFonts w:hint="default" w:ascii="Times New Roman" w:hAnsi="Times New Roman" w:eastAsia="宋体" w:cs="Times New Roman"/>
          <w:sz w:val="21"/>
          <w:szCs w:val="21"/>
          <w:lang w:val="en-US" w:eastAsia="zh-CN"/>
        </w:rPr>
        <w:t>的、</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不同种细胞</w:t>
      </w:r>
      <w:r>
        <w:rPr>
          <w:rFonts w:hint="default" w:ascii="Times New Roman" w:hAnsi="Times New Roman" w:eastAsia="宋体" w:cs="Times New Roman"/>
          <w:sz w:val="21"/>
          <w:szCs w:val="21"/>
          <w:lang w:val="en-US" w:eastAsia="zh-CN"/>
        </w:rPr>
        <w:t>融合的原生质体。</w:t>
      </w:r>
    </w:p>
    <w:p w14:paraId="1E658EEF">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lang w:val="en-US" w:eastAsia="zh-CN"/>
        </w:rPr>
        <w:t>杂种细胞的</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鉴定</w:t>
      </w:r>
      <w:r>
        <w:rPr>
          <w:rFonts w:hint="default" w:ascii="Times New Roman" w:hAnsi="Times New Roman" w:eastAsia="宋体" w:cs="Times New Roman"/>
          <w:sz w:val="21"/>
          <w:szCs w:val="21"/>
          <w:lang w:val="en-US" w:eastAsia="zh-CN"/>
        </w:rPr>
        <w:t>和</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筛选</w:t>
      </w:r>
      <w:r>
        <w:rPr>
          <w:rFonts w:hint="default" w:ascii="Times New Roman" w:hAnsi="Times New Roman" w:eastAsia="宋体" w:cs="Times New Roman"/>
          <w:sz w:val="21"/>
          <w:szCs w:val="21"/>
          <w:lang w:val="en-US" w:eastAsia="zh-CN"/>
        </w:rPr>
        <w:t>以及杂种植株的</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鉴定</w:t>
      </w:r>
      <w:r>
        <w:rPr>
          <w:rFonts w:hint="default" w:ascii="Times New Roman" w:hAnsi="Times New Roman" w:eastAsia="宋体" w:cs="Times New Roman"/>
          <w:sz w:val="21"/>
          <w:szCs w:val="21"/>
          <w:lang w:val="en-US" w:eastAsia="zh-CN"/>
        </w:rPr>
        <w:t>和</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选育</w:t>
      </w:r>
      <w:r>
        <w:rPr>
          <w:rFonts w:hint="default" w:ascii="Times New Roman" w:hAnsi="Times New Roman" w:eastAsia="宋体" w:cs="Times New Roman"/>
          <w:sz w:val="21"/>
          <w:szCs w:val="21"/>
          <w:lang w:val="en-US" w:eastAsia="zh-CN"/>
        </w:rPr>
        <w:t>，是获得真正杂种的必要过程</w:t>
      </w:r>
      <w:r>
        <w:rPr>
          <w:rFonts w:hint="eastAsia" w:ascii="Times New Roman" w:hAnsi="Times New Roman" w:eastAsia="宋体" w:cs="Times New Roman"/>
          <w:sz w:val="21"/>
          <w:szCs w:val="21"/>
          <w:lang w:val="en-US" w:eastAsia="zh-CN"/>
        </w:rPr>
        <w:t>。</w:t>
      </w:r>
    </w:p>
    <w:p w14:paraId="77D40D58">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7.通过植物体细胞杂交技术，能克服</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远缘杂交</w:t>
      </w:r>
      <w:r>
        <w:rPr>
          <w:rFonts w:hint="eastAsia" w:ascii="Times New Roman" w:hAnsi="Times New Roman" w:eastAsia="宋体" w:cs="Times New Roman"/>
          <w:sz w:val="21"/>
          <w:szCs w:val="21"/>
          <w:lang w:val="en-US" w:eastAsia="zh-CN"/>
        </w:rPr>
        <w:t>的</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不亲和性</w:t>
      </w:r>
      <w:r>
        <w:rPr>
          <w:rFonts w:hint="eastAsia" w:ascii="Times New Roman" w:hAnsi="Times New Roman" w:eastAsia="宋体" w:cs="Times New Roman"/>
          <w:sz w:val="21"/>
          <w:szCs w:val="21"/>
          <w:lang w:val="en-US" w:eastAsia="zh-CN"/>
        </w:rPr>
        <w:t>，获得新品种。</w:t>
      </w:r>
    </w:p>
    <w:p w14:paraId="56930881">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0B3D7ACA">
      <w:pPr>
        <w:shd w:val="clear" w:color="auto" w:fill="auto"/>
        <w:spacing w:line="360" w:lineRule="auto"/>
        <w:jc w:val="left"/>
        <w:textAlignment w:val="center"/>
        <w:rPr>
          <w:sz w:val="21"/>
        </w:rPr>
      </w:pPr>
      <w:r>
        <w:rPr>
          <w:rFonts w:hint="eastAsia"/>
          <w:sz w:val="21"/>
          <w:lang w:val="en-US" w:eastAsia="zh-CN"/>
        </w:rPr>
        <w:t>1</w:t>
      </w:r>
      <w:r>
        <w:rPr>
          <w:rFonts w:hint="eastAsia"/>
          <w:sz w:val="21"/>
          <w:lang w:eastAsia="zh-CN"/>
        </w:rPr>
        <w:t>.</w:t>
      </w:r>
      <w:r>
        <w:rPr>
          <w:rFonts w:hint="eastAsia"/>
          <w:sz w:val="21"/>
        </w:rPr>
        <w:t>经纤维素酶和果胶酶充分处理后，植物细胞团分散成单个完整的悬浮细胞。</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26A0FF59">
      <w:pPr>
        <w:shd w:val="clear" w:color="auto" w:fill="auto"/>
        <w:spacing w:line="360" w:lineRule="auto"/>
        <w:jc w:val="left"/>
        <w:textAlignment w:val="center"/>
        <w:rPr>
          <w:sz w:val="21"/>
        </w:rPr>
      </w:pPr>
      <w:r>
        <w:rPr>
          <w:rFonts w:hint="eastAsia"/>
          <w:sz w:val="21"/>
          <w:lang w:val="en-US" w:eastAsia="zh-CN"/>
        </w:rPr>
        <w:t>2</w:t>
      </w:r>
      <w:r>
        <w:rPr>
          <w:rFonts w:hint="eastAsia"/>
          <w:sz w:val="21"/>
          <w:lang w:eastAsia="zh-CN"/>
        </w:rPr>
        <w:t>.</w:t>
      </w:r>
      <w:r>
        <w:rPr>
          <w:rFonts w:hint="eastAsia"/>
          <w:sz w:val="21"/>
        </w:rPr>
        <w:t>科研人员分别诱导人参根与胡萝卜产生愈伤组织并进行细胞融合时，高Ca</w:t>
      </w:r>
      <w:r>
        <w:rPr>
          <w:rFonts w:hint="eastAsia"/>
          <w:color w:val="auto"/>
          <w:sz w:val="21"/>
          <w:vertAlign w:val="superscript"/>
        </w:rPr>
        <w:t>2</w:t>
      </w:r>
      <w:r>
        <w:rPr>
          <w:rFonts w:hint="eastAsia"/>
          <w:color w:val="auto"/>
          <w:sz w:val="21"/>
          <w:vertAlign w:val="superscript"/>
          <w:lang w:val="en-US" w:eastAsia="zh-CN"/>
        </w:rPr>
        <w:t>+</w:t>
      </w:r>
      <w:r>
        <w:rPr>
          <w:rFonts w:hint="eastAsia"/>
          <w:sz w:val="21"/>
        </w:rPr>
        <w:t>—高PH可促进细胞融合，融合的细胞即为杂交细胞。</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3E4C37CF">
      <w:pPr>
        <w:shd w:val="clear" w:color="auto" w:fill="auto"/>
        <w:spacing w:line="360" w:lineRule="auto"/>
        <w:jc w:val="left"/>
        <w:textAlignment w:val="center"/>
        <w:rPr>
          <w:rFonts w:hint="eastAsia"/>
          <w:sz w:val="21"/>
          <w:lang w:val="en-US" w:eastAsia="zh-CN"/>
        </w:rPr>
      </w:pPr>
      <w:r>
        <w:rPr>
          <w:rFonts w:hint="eastAsia"/>
          <w:sz w:val="21"/>
          <w:lang w:val="en-US" w:eastAsia="zh-CN"/>
        </w:rPr>
        <w:t>3</w:t>
      </w:r>
      <w:r>
        <w:rPr>
          <w:rFonts w:hint="eastAsia"/>
          <w:sz w:val="21"/>
          <w:lang w:eastAsia="zh-CN"/>
        </w:rPr>
        <w:t>.</w:t>
      </w:r>
      <w:r>
        <w:rPr>
          <w:rFonts w:hint="eastAsia"/>
          <w:sz w:val="21"/>
        </w:rPr>
        <w:t>植物体细胞杂交就是利用一定的方法将去除细胞壁的不同来源的植物细胞融合为杂种细胞的过程</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153304E8">
      <w:pPr>
        <w:shd w:val="clear" w:color="auto" w:fill="auto"/>
        <w:spacing w:line="360" w:lineRule="auto"/>
        <w:jc w:val="left"/>
        <w:textAlignment w:val="center"/>
        <w:rPr>
          <w:sz w:val="21"/>
        </w:rPr>
      </w:pPr>
      <w:r>
        <w:rPr>
          <w:sz w:val="21"/>
        </w:rPr>
        <w:t>4</w:t>
      </w:r>
      <w:r>
        <w:rPr>
          <w:rFonts w:hint="eastAsia"/>
          <w:sz w:val="21"/>
          <w:lang w:eastAsia="zh-CN"/>
        </w:rPr>
        <w:t>.植物体细胞杂交利用了植物组织培养技术。</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4EC98BDC">
      <w:pPr>
        <w:shd w:val="clear" w:color="auto" w:fill="auto"/>
        <w:spacing w:line="360" w:lineRule="auto"/>
        <w:jc w:val="left"/>
        <w:textAlignment w:val="center"/>
        <w:rPr>
          <w:sz w:val="21"/>
        </w:rPr>
      </w:pPr>
      <w:r>
        <w:rPr>
          <w:rFonts w:hint="eastAsia"/>
          <w:sz w:val="21"/>
          <w:lang w:val="en-US" w:eastAsia="zh-CN"/>
        </w:rPr>
        <w:t>5</w:t>
      </w:r>
      <w:r>
        <w:rPr>
          <w:rFonts w:hint="eastAsia"/>
          <w:sz w:val="21"/>
          <w:lang w:eastAsia="zh-CN"/>
        </w:rPr>
        <w:t>.</w:t>
      </w:r>
      <w:r>
        <w:rPr>
          <w:rFonts w:hint="eastAsia"/>
          <w:sz w:val="21"/>
        </w:rPr>
        <w:t>细胞产物的工厂化生产主要是利用促进细胞生长的培养条件，提高了单个细胞中次生代谢物的含量</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1E7394F8">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rFonts w:hint="eastAsia"/>
          <w:sz w:val="21"/>
        </w:rPr>
        <w:t>植物体细胞融合完成的标志是产生细胞壁</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07F3359B">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rFonts w:hint="eastAsia"/>
          <w:sz w:val="21"/>
          <w:lang w:val="en-US" w:eastAsia="zh-CN"/>
        </w:rPr>
        <w:t>7.在进行植物体细胞杂交之前，必须先利用纤维素酶和胰蛋白酶去除细胞壁，获得原生质体。</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772FBC79">
      <w:pPr>
        <w:shd w:val="clear" w:color="auto" w:fill="auto"/>
        <w:spacing w:line="360" w:lineRule="auto"/>
        <w:jc w:val="left"/>
        <w:textAlignment w:val="center"/>
        <w:rPr>
          <w:sz w:val="21"/>
        </w:rPr>
      </w:pPr>
      <w:r>
        <w:rPr>
          <w:rFonts w:hint="eastAsia" w:ascii="Times New Roman" w:hAnsi="Times New Roman" w:eastAsia="宋体" w:cs="Times New Roman"/>
          <w:sz w:val="21"/>
          <w:szCs w:val="21"/>
          <w:lang w:val="en-US" w:eastAsia="zh-CN"/>
        </w:rPr>
        <w:t>8.在制备原生质体时，通常使细胞处于微弱的质壁分离状态</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632DABC1">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9.植物体细胞杂交技术涉及的原理只有细胞膜具有流动性</w:t>
      </w:r>
      <w:r>
        <w:rPr>
          <w:rFonts w:hint="eastAsia"/>
          <w:sz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7320341F">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10.选取水稻、小麦、玉米的体细胞，用胃蛋白酶处理去除细胞壁获得原生质体</w:t>
      </w:r>
      <w:r>
        <w:rPr>
          <w:rFonts w:hint="eastAsia"/>
          <w:sz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3E54A7ED">
      <w:pPr>
        <w:shd w:val="clear" w:color="auto" w:fill="auto"/>
        <w:spacing w:line="360" w:lineRule="auto"/>
        <w:jc w:val="left"/>
        <w:textAlignment w:val="center"/>
        <w:rPr>
          <w:rFonts w:hint="eastAsia" w:ascii="Times New Roman" w:hAnsi="Times New Roman" w:cs="Times New Roman"/>
          <w:b/>
          <w:bCs/>
          <w:color w:val="0070C0"/>
          <w:sz w:val="24"/>
          <w:szCs w:val="32"/>
          <w:lang w:val="en-US" w:eastAsia="zh-CN"/>
        </w:rPr>
      </w:pPr>
      <w:r>
        <w:rPr>
          <w:rFonts w:hint="eastAsia" w:ascii="Times New Roman" w:hAnsi="Times New Roman" w:eastAsia="宋体" w:cs="Times New Roman"/>
          <w:sz w:val="21"/>
          <w:szCs w:val="21"/>
          <w:lang w:val="en-US" w:eastAsia="zh-CN"/>
        </w:rPr>
        <w:t>11.需在低渗或等渗环境下用纤维素酶和果胶酶处理两种植物细胞获得原生质体</w:t>
      </w:r>
      <w:r>
        <w:rPr>
          <w:rFonts w:hint="eastAsia"/>
          <w:sz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2880" w:firstLineChars="16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ZK</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9D55847"/>
    <w:rsid w:val="0D700022"/>
    <w:rsid w:val="2374125F"/>
    <w:rsid w:val="2CB447F1"/>
    <w:rsid w:val="31F84007"/>
    <w:rsid w:val="42AE46C8"/>
    <w:rsid w:val="586D5544"/>
    <w:rsid w:val="5B56564E"/>
    <w:rsid w:val="7450235C"/>
    <w:rsid w:val="75FD09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11479</Words>
  <Characters>11952</Characters>
  <Lines>0</Lines>
  <Paragraphs>0</Paragraphs>
  <TotalTime>3</TotalTime>
  <ScaleCrop>false</ScaleCrop>
  <LinksUpToDate>false</LinksUpToDate>
  <CharactersWithSpaces>12754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2025-11-06T03:19:54Z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122EB0A3466F41EBA26F6274BEE95A5D_13</vt:lpwstr>
  </property>
  <property fmtid="{D5CDD505-2E9C-101B-9397-08002B2CF9AE}" pid="4" name="KSOTemplateDocerSaveRecord">
    <vt:lpwstr>eyJoZGlkIjoiMDYzNDM0ZmUzNjQwOTZkMGViMGMwNGQ4NmY1NjAyMjMiLCJ1c2VySWQiOiI0NzU4NDc3NjIifQ==</vt:lpwstr>
  </property>
</Properties>
</file>